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000000"/>
  <w:body>
    <w:p w:rsidR="00000000" w:rsidDel="00000000" w:rsidP="00000000" w:rsidRDefault="00000000" w:rsidRPr="00000000" w14:paraId="00000001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>
          <w:b w:val="1"/>
          <w:color w:val="f3f3f3"/>
        </w:rPr>
      </w:pPr>
      <w:bookmarkStart w:colFirst="0" w:colLast="0" w:name="_4ra2l7suabbh" w:id="0"/>
      <w:bookmarkEnd w:id="0"/>
      <w:r w:rsidDel="00000000" w:rsidR="00000000" w:rsidRPr="00000000">
        <w:rPr>
          <w:b w:val="1"/>
          <w:color w:val="f3f3f3"/>
          <w:rtl w:val="0"/>
        </w:rPr>
        <w:t xml:space="preserve">X Developer Challenge Team Background</w:t>
      </w:r>
    </w:p>
    <w:p w:rsidR="00000000" w:rsidDel="00000000" w:rsidP="00000000" w:rsidRDefault="00000000" w:rsidRPr="00000000" w14:paraId="00000003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2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Welcome abroad! Did you know that the date of our X Developer Challenge is a palindrome? 🙂</w:t>
      </w:r>
    </w:p>
    <w:p w:rsidR="00000000" w:rsidDel="00000000" w:rsidP="00000000" w:rsidRDefault="00000000" w:rsidRPr="00000000" w14:paraId="00000006">
      <w:pPr>
        <w:ind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For this challenge, let us build a cool feature for X and aim for the first place! </w:t>
      </w:r>
    </w:p>
    <w:p w:rsidR="00000000" w:rsidDel="00000000" w:rsidP="00000000" w:rsidRDefault="00000000" w:rsidRPr="00000000" w14:paraId="00000007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Subtitle"/>
        <w:rPr>
          <w:b w:val="1"/>
          <w:color w:val="b7b7b7"/>
        </w:rPr>
      </w:pPr>
      <w:bookmarkStart w:colFirst="0" w:colLast="0" w:name="_c91x8b4sufvm" w:id="1"/>
      <w:bookmarkEnd w:id="1"/>
      <w:r w:rsidDel="00000000" w:rsidR="00000000" w:rsidRPr="00000000">
        <w:rPr>
          <w:b w:val="1"/>
          <w:color w:val="b7b7b7"/>
          <w:rtl w:val="0"/>
        </w:rPr>
        <w:t xml:space="preserve">Individual Intro:</w:t>
      </w:r>
    </w:p>
    <w:p w:rsidR="00000000" w:rsidDel="00000000" w:rsidP="00000000" w:rsidRDefault="00000000" w:rsidRPr="00000000" w14:paraId="0000000A">
      <w:pPr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Y</w:t>
      </w:r>
      <w:r w:rsidDel="00000000" w:rsidR="00000000" w:rsidRPr="00000000">
        <w:rPr>
          <w:color w:val="f3f3f3"/>
          <w:rtl w:val="0"/>
        </w:rPr>
        <w:t xml:space="preserve">our background and skills</w:t>
      </w:r>
    </w:p>
    <w:p w:rsidR="00000000" w:rsidDel="00000000" w:rsidP="00000000" w:rsidRDefault="00000000" w:rsidRPr="00000000" w14:paraId="0000000B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Stefan Juang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ind w:left="1440" w:hanging="36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Background: </w:t>
      </w:r>
    </w:p>
    <w:p w:rsidR="00000000" w:rsidDel="00000000" w:rsidP="00000000" w:rsidRDefault="00000000" w:rsidRPr="00000000" w14:paraId="0000000E">
      <w:pPr>
        <w:ind w:left="144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Hi all, I have a Computer Science background. I specialize in Game Theory and backend system pipeline such as deep learning model + database.</w:t>
      </w:r>
    </w:p>
    <w:p w:rsidR="00000000" w:rsidDel="00000000" w:rsidP="00000000" w:rsidRDefault="00000000" w:rsidRPr="00000000" w14:paraId="0000000F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ind w:left="1440" w:hanging="36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Skills: </w:t>
      </w:r>
    </w:p>
    <w:p w:rsidR="00000000" w:rsidDel="00000000" w:rsidP="00000000" w:rsidRDefault="00000000" w:rsidRPr="00000000" w14:paraId="00000011">
      <w:pPr>
        <w:ind w:left="144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Python, Vector Database, LLM.</w:t>
      </w:r>
    </w:p>
    <w:p w:rsidR="00000000" w:rsidDel="00000000" w:rsidP="00000000" w:rsidRDefault="00000000" w:rsidRPr="00000000" w14:paraId="00000012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Subtitle"/>
        <w:rPr>
          <w:b w:val="1"/>
          <w:color w:val="b7b7b7"/>
        </w:rPr>
      </w:pPr>
      <w:bookmarkStart w:colFirst="0" w:colLast="0" w:name="_e5cnnohhd34k" w:id="2"/>
      <w:bookmarkEnd w:id="2"/>
      <w:r w:rsidDel="00000000" w:rsidR="00000000" w:rsidRPr="00000000">
        <w:rPr>
          <w:b w:val="1"/>
          <w:color w:val="b7b7b7"/>
          <w:rtl w:val="0"/>
        </w:rPr>
        <w:t xml:space="preserve">Brainstorm of Ideas:</w:t>
      </w:r>
    </w:p>
    <w:p w:rsidR="00000000" w:rsidDel="00000000" w:rsidP="00000000" w:rsidRDefault="00000000" w:rsidRPr="00000000" w14:paraId="00000015">
      <w:pPr>
        <w:ind w:left="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Pitch your idea here</w:t>
      </w:r>
    </w:p>
    <w:p w:rsidR="00000000" w:rsidDel="00000000" w:rsidP="00000000" w:rsidRDefault="00000000" w:rsidRPr="00000000" w14:paraId="00000016">
      <w:pPr>
        <w:ind w:left="72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What problem do you see? How do we tackle it? What would be our impact?</w:t>
      </w:r>
    </w:p>
    <w:p w:rsidR="00000000" w:rsidDel="00000000" w:rsidP="00000000" w:rsidRDefault="00000000" w:rsidRPr="00000000" w14:paraId="00000017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Stefan Juang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f3f3f3"/>
        </w:rPr>
      </w:pPr>
      <w:r w:rsidDel="00000000" w:rsidR="00000000" w:rsidRPr="00000000">
        <w:rPr>
          <w:color w:val="f3f3f3"/>
          <w:rtl w:val="0"/>
        </w:rPr>
        <w:tab/>
        <w:t xml:space="preserve">Welcome to the future of online debate. Transform online discussions on X with our debate </w:t>
      </w:r>
    </w:p>
    <w:p w:rsidR="00000000" w:rsidDel="00000000" w:rsidP="00000000" w:rsidRDefault="00000000" w:rsidRPr="00000000" w14:paraId="0000001B">
      <w:pPr>
        <w:ind w:left="72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feature: </w:t>
      </w:r>
      <w:r w:rsidDel="00000000" w:rsidR="00000000" w:rsidRPr="00000000">
        <w:rPr>
          <w:i w:val="1"/>
          <w:color w:val="f3f3f3"/>
          <w:rtl w:val="0"/>
        </w:rPr>
        <w:t xml:space="preserve">X-Arena</w:t>
      </w:r>
      <w:r w:rsidDel="00000000" w:rsidR="00000000" w:rsidRPr="00000000">
        <w:rPr>
          <w:color w:val="f3f3f3"/>
          <w:rtl w:val="0"/>
        </w:rPr>
        <w:t xml:space="preserve">. This tool is designed to evolve our platform into a vibrant hub for </w:t>
      </w:r>
    </w:p>
    <w:p w:rsidR="00000000" w:rsidDel="00000000" w:rsidP="00000000" w:rsidRDefault="00000000" w:rsidRPr="00000000" w14:paraId="0000001C">
      <w:pPr>
        <w:ind w:left="720" w:firstLine="0"/>
        <w:rPr>
          <w:i w:val="1"/>
          <w:color w:val="ea9999"/>
        </w:rPr>
      </w:pPr>
      <w:r w:rsidDel="00000000" w:rsidR="00000000" w:rsidRPr="00000000">
        <w:rPr>
          <w:color w:val="f3f3f3"/>
          <w:rtl w:val="0"/>
        </w:rPr>
        <w:t xml:space="preserve">intellectual exchange.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The Problem:</w:t>
      </w:r>
    </w:p>
    <w:p w:rsidR="00000000" w:rsidDel="00000000" w:rsidP="00000000" w:rsidRDefault="00000000" w:rsidRPr="00000000" w14:paraId="0000001F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Current online platforms often foster echo chambers rather than enlightening discussion, leaving </w:t>
      </w:r>
    </w:p>
    <w:p w:rsidR="00000000" w:rsidDel="00000000" w:rsidP="00000000" w:rsidRDefault="00000000" w:rsidRPr="00000000" w14:paraId="00000020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little room for exposure to differing viewpoints.</w:t>
      </w:r>
    </w:p>
    <w:p w:rsidR="00000000" w:rsidDel="00000000" w:rsidP="00000000" w:rsidRDefault="00000000" w:rsidRPr="00000000" w14:paraId="00000021">
      <w:pPr>
        <w:ind w:left="2160" w:firstLine="0"/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72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Solution Proposition:</w:t>
      </w:r>
    </w:p>
    <w:p w:rsidR="00000000" w:rsidDel="00000000" w:rsidP="00000000" w:rsidRDefault="00000000" w:rsidRPr="00000000" w14:paraId="00000023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Our innovative debate feature directly addresses this by</w:t>
      </w:r>
    </w:p>
    <w:p w:rsidR="00000000" w:rsidDel="00000000" w:rsidP="00000000" w:rsidRDefault="00000000" w:rsidRPr="00000000" w14:paraId="00000024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1440" w:hanging="360"/>
        <w:rPr>
          <w:color w:val="f3f3f3"/>
          <w:u w:val="none"/>
        </w:rPr>
      </w:pPr>
      <w:r w:rsidDel="00000000" w:rsidR="00000000" w:rsidRPr="00000000">
        <w:rPr>
          <w:color w:val="f3f3f3"/>
          <w:rtl w:val="0"/>
        </w:rPr>
        <w:t xml:space="preserve">Connecting user’s posts to past discussions on similar topics.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1440" w:hanging="36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Engage in Debate of Perspectives: Showcasing</w:t>
      </w:r>
      <w:r w:rsidDel="00000000" w:rsidR="00000000" w:rsidRPr="00000000">
        <w:rPr>
          <w:color w:val="93c47d"/>
          <w:rtl w:val="0"/>
        </w:rPr>
        <w:t xml:space="preserve"> supporting</w:t>
      </w:r>
      <w:r w:rsidDel="00000000" w:rsidR="00000000" w:rsidRPr="00000000">
        <w:rPr>
          <w:color w:val="f3f3f3"/>
          <w:rtl w:val="0"/>
        </w:rPr>
        <w:t xml:space="preserve"> and </w:t>
      </w:r>
      <w:r w:rsidDel="00000000" w:rsidR="00000000" w:rsidRPr="00000000">
        <w:rPr>
          <w:color w:val="dd7e6b"/>
          <w:rtl w:val="0"/>
        </w:rPr>
        <w:t xml:space="preserve">contrasting</w:t>
      </w:r>
      <w:r w:rsidDel="00000000" w:rsidR="00000000" w:rsidRPr="00000000">
        <w:rPr>
          <w:color w:val="f3f3f3"/>
          <w:rtl w:val="0"/>
        </w:rPr>
        <w:t xml:space="preserve"> views beneath each user’s post.</w:t>
      </w:r>
    </w:p>
    <w:p w:rsidR="00000000" w:rsidDel="00000000" w:rsidP="00000000" w:rsidRDefault="00000000" w:rsidRPr="00000000" w14:paraId="00000027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72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How It Works:</w:t>
      </w:r>
    </w:p>
    <w:p w:rsidR="00000000" w:rsidDel="00000000" w:rsidP="00000000" w:rsidRDefault="00000000" w:rsidRPr="00000000" w14:paraId="00000029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Upon posting on Platform X, the system will:</w:t>
      </w:r>
    </w:p>
    <w:p w:rsidR="00000000" w:rsidDel="00000000" w:rsidP="00000000" w:rsidRDefault="00000000" w:rsidRPr="00000000" w14:paraId="0000002A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1440" w:hanging="360"/>
        <w:rPr>
          <w:color w:val="f3f3f3"/>
          <w:u w:val="none"/>
        </w:rPr>
      </w:pPr>
      <w:r w:rsidDel="00000000" w:rsidR="00000000" w:rsidRPr="00000000">
        <w:rPr>
          <w:color w:val="f3f3f3"/>
          <w:rtl w:val="0"/>
        </w:rPr>
        <w:t xml:space="preserve">Analytical Matching - Identifies and summarizes relevant past discussions using</w:t>
      </w:r>
    </w:p>
    <w:p w:rsidR="00000000" w:rsidDel="00000000" w:rsidP="00000000" w:rsidRDefault="00000000" w:rsidRPr="00000000" w14:paraId="0000002C">
      <w:pPr>
        <w:ind w:left="144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(Tweet search + Grok) APIs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ind w:left="1440" w:hanging="360"/>
        <w:rPr>
          <w:color w:val="f3f3f3"/>
          <w:u w:val="none"/>
        </w:rPr>
      </w:pPr>
      <w:r w:rsidDel="00000000" w:rsidR="00000000" w:rsidRPr="00000000">
        <w:rPr>
          <w:color w:val="f3f3f3"/>
          <w:rtl w:val="0"/>
        </w:rPr>
        <w:t xml:space="preserve">Display two curated responses under the user’s post via the Reply API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2160" w:hanging="360"/>
        <w:rPr>
          <w:color w:val="93c47d"/>
        </w:rPr>
      </w:pPr>
      <w:r w:rsidDel="00000000" w:rsidR="00000000" w:rsidRPr="00000000">
        <w:rPr>
          <w:color w:val="93c47d"/>
          <w:rtl w:val="0"/>
        </w:rPr>
        <w:t xml:space="preserve">Tweets supporting the user’s perspective.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ind w:left="2160" w:hanging="360"/>
        <w:rPr>
          <w:color w:val="dd7e6b"/>
        </w:rPr>
      </w:pPr>
      <w:r w:rsidDel="00000000" w:rsidR="00000000" w:rsidRPr="00000000">
        <w:rPr>
          <w:color w:val="dd7e6b"/>
          <w:rtl w:val="0"/>
        </w:rPr>
        <w:t xml:space="preserve">Tweets presenting contrasting views.</w:t>
      </w:r>
    </w:p>
    <w:p w:rsidR="00000000" w:rsidDel="00000000" w:rsidP="00000000" w:rsidRDefault="00000000" w:rsidRPr="00000000" w14:paraId="00000030">
      <w:pPr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                                   </w:t>
      </w:r>
      <w:r w:rsidDel="00000000" w:rsidR="00000000" w:rsidRPr="00000000">
        <w:rPr>
          <w:color w:val="f3f3f3"/>
        </w:rPr>
        <w:drawing>
          <wp:inline distB="114300" distT="114300" distL="114300" distR="114300">
            <wp:extent cx="3660817" cy="228801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0817" cy="2288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72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Benefits:</w:t>
      </w:r>
    </w:p>
    <w:p w:rsidR="00000000" w:rsidDel="00000000" w:rsidP="00000000" w:rsidRDefault="00000000" w:rsidRPr="00000000" w14:paraId="00000033">
      <w:pPr>
        <w:ind w:left="0" w:firstLine="720"/>
        <w:rPr>
          <w:color w:val="f3f3f3"/>
        </w:rPr>
      </w:pPr>
      <w:r w:rsidDel="00000000" w:rsidR="00000000" w:rsidRPr="00000000">
        <w:rPr>
          <w:i w:val="1"/>
          <w:color w:val="f3f3f3"/>
          <w:rtl w:val="0"/>
        </w:rPr>
        <w:t xml:space="preserve">X-Arena</w:t>
      </w:r>
      <w:r w:rsidDel="00000000" w:rsidR="00000000" w:rsidRPr="00000000">
        <w:rPr>
          <w:color w:val="f3f3f3"/>
          <w:rtl w:val="0"/>
        </w:rPr>
        <w:t xml:space="preserve">’s dual-perspective approach not only provides comprehensive context to ongoing social </w:t>
      </w:r>
    </w:p>
    <w:p w:rsidR="00000000" w:rsidDel="00000000" w:rsidP="00000000" w:rsidRDefault="00000000" w:rsidRPr="00000000" w14:paraId="00000034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discussions but also engages users by exposing them to a spectrum of opinions, enhancing the </w:t>
      </w:r>
    </w:p>
    <w:p w:rsidR="00000000" w:rsidDel="00000000" w:rsidP="00000000" w:rsidRDefault="00000000" w:rsidRPr="00000000" w14:paraId="00000035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overall user experience and engagement on the platform.</w:t>
      </w:r>
    </w:p>
    <w:p w:rsidR="00000000" w:rsidDel="00000000" w:rsidP="00000000" w:rsidRDefault="00000000" w:rsidRPr="00000000" w14:paraId="00000036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72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Closing:</w:t>
      </w:r>
    </w:p>
    <w:p w:rsidR="00000000" w:rsidDel="00000000" w:rsidP="00000000" w:rsidRDefault="00000000" w:rsidRPr="00000000" w14:paraId="00000038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Let us transform dialogue on the X Platform. Building </w:t>
      </w:r>
      <w:r w:rsidDel="00000000" w:rsidR="00000000" w:rsidRPr="00000000">
        <w:rPr>
          <w:i w:val="1"/>
          <w:color w:val="f3f3f3"/>
          <w:rtl w:val="0"/>
        </w:rPr>
        <w:t xml:space="preserve">X-Arena</w:t>
      </w:r>
      <w:r w:rsidDel="00000000" w:rsidR="00000000" w:rsidRPr="00000000">
        <w:rPr>
          <w:color w:val="f3f3f3"/>
          <w:rtl w:val="0"/>
        </w:rPr>
        <w:t xml:space="preserve">, you become part of a platform </w:t>
      </w:r>
    </w:p>
    <w:p w:rsidR="00000000" w:rsidDel="00000000" w:rsidP="00000000" w:rsidRDefault="00000000" w:rsidRPr="00000000" w14:paraId="00000039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committed to enriching discourse and bridging divides. Let us build an engaging digital town </w:t>
      </w:r>
    </w:p>
    <w:p w:rsidR="00000000" w:rsidDel="00000000" w:rsidP="00000000" w:rsidRDefault="00000000" w:rsidRPr="00000000" w14:paraId="0000003A">
      <w:pPr>
        <w:ind w:left="0" w:firstLine="72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square together. And make every conversation count!</w:t>
      </w:r>
    </w:p>
    <w:p w:rsidR="00000000" w:rsidDel="00000000" w:rsidP="00000000" w:rsidRDefault="00000000" w:rsidRPr="00000000" w14:paraId="0000003B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Soham Mehta</w:t>
      </w:r>
    </w:p>
    <w:p w:rsidR="00000000" w:rsidDel="00000000" w:rsidP="00000000" w:rsidRDefault="00000000" w:rsidRPr="00000000" w14:paraId="0000003F">
      <w:pPr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Cloud, website setup</w:t>
      </w:r>
    </w:p>
    <w:p w:rsidR="00000000" w:rsidDel="00000000" w:rsidP="00000000" w:rsidRDefault="00000000" w:rsidRPr="00000000" w14:paraId="00000040">
      <w:pPr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Hung Tran</w:t>
      </w:r>
    </w:p>
    <w:p w:rsidR="00000000" w:rsidDel="00000000" w:rsidP="00000000" w:rsidRDefault="00000000" w:rsidRPr="00000000" w14:paraId="00000043">
      <w:pPr>
        <w:ind w:left="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D3</w:t>
      </w:r>
    </w:p>
    <w:p w:rsidR="00000000" w:rsidDel="00000000" w:rsidP="00000000" w:rsidRDefault="00000000" w:rsidRPr="00000000" w14:paraId="00000044">
      <w:pPr>
        <w:ind w:left="0" w:firstLine="0"/>
        <w:rPr>
          <w:b w:val="1"/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Neo</w:t>
      </w:r>
    </w:p>
    <w:p w:rsidR="00000000" w:rsidDel="00000000" w:rsidP="00000000" w:rsidRDefault="00000000" w:rsidRPr="00000000" w14:paraId="00000046">
      <w:pPr>
        <w:ind w:left="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Shiva:</w:t>
      </w:r>
    </w:p>
    <w:p w:rsidR="00000000" w:rsidDel="00000000" w:rsidP="00000000" w:rsidRDefault="00000000" w:rsidRPr="00000000" w14:paraId="00000049">
      <w:pPr>
        <w:ind w:left="0" w:firstLine="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Endpoints, react (frontend), communication of back and front 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  <w:color w:val="f3f3f3"/>
        </w:rPr>
      </w:pPr>
      <w:r w:rsidDel="00000000" w:rsidR="00000000" w:rsidRPr="00000000">
        <w:rPr>
          <w:b w:val="1"/>
          <w:color w:val="f3f3f3"/>
          <w:rtl w:val="0"/>
        </w:rPr>
        <w:t xml:space="preserve">Team Name / Logo Submission:</w:t>
      </w:r>
    </w:p>
    <w:p w:rsidR="00000000" w:rsidDel="00000000" w:rsidP="00000000" w:rsidRDefault="00000000" w:rsidRPr="00000000" w14:paraId="0000004E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f3f3f3"/>
        </w:rPr>
      </w:pPr>
      <w:r w:rsidDel="00000000" w:rsidR="00000000" w:rsidRPr="00000000">
        <w:rPr>
          <w:color w:val="f3f3f3"/>
        </w:rPr>
        <w:drawing>
          <wp:inline distB="114300" distT="114300" distL="114300" distR="114300">
            <wp:extent cx="6717616" cy="3778659"/>
            <wp:effectExtent b="0" l="0" r="0" t="0"/>
            <wp:docPr id="3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7616" cy="3778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f3f3f3"/>
        </w:rPr>
      </w:pPr>
      <w:r w:rsidDel="00000000" w:rsidR="00000000" w:rsidRPr="00000000">
        <w:rPr>
          <w:color w:val="f3f3f3"/>
        </w:rPr>
        <w:drawing>
          <wp:inline distB="114300" distT="114300" distL="114300" distR="114300">
            <wp:extent cx="6734175" cy="6734175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673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20"/>
        <w:rPr>
          <w:color w:val="f3f3f3"/>
          <w:u w:val="single"/>
        </w:rPr>
      </w:pPr>
      <w:r w:rsidDel="00000000" w:rsidR="00000000" w:rsidRPr="00000000">
        <w:rPr>
          <w:color w:val="f3f3f3"/>
          <w:u w:val="single"/>
          <w:rtl w:val="0"/>
        </w:rPr>
        <w:t xml:space="preserve">Discussion:</w:t>
      </w:r>
    </w:p>
    <w:p w:rsidR="00000000" w:rsidDel="00000000" w:rsidP="00000000" w:rsidRDefault="00000000" w:rsidRPr="00000000" w14:paraId="00000054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firstLine="720"/>
        <w:rPr>
          <w:color w:val="f3f3f3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Subtitle"/>
        <w:rPr>
          <w:b w:val="1"/>
          <w:color w:val="b7b7b7"/>
        </w:rPr>
      </w:pPr>
      <w:bookmarkStart w:colFirst="0" w:colLast="0" w:name="_jon9toio5lvx" w:id="3"/>
      <w:bookmarkEnd w:id="3"/>
      <w:r w:rsidDel="00000000" w:rsidR="00000000" w:rsidRPr="00000000">
        <w:rPr>
          <w:b w:val="1"/>
          <w:color w:val="b7b7b7"/>
          <w:rtl w:val="0"/>
        </w:rPr>
        <w:t xml:space="preserve">Resource Links: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color w:val="f3f3f3"/>
        </w:rPr>
      </w:pPr>
      <w:hyperlink r:id="rId9">
        <w:r w:rsidDel="00000000" w:rsidR="00000000" w:rsidRPr="00000000">
          <w:rPr>
            <w:color w:val="f3f3f3"/>
            <w:u w:val="single"/>
            <w:rtl w:val="0"/>
          </w:rPr>
          <w:t xml:space="preserve">https://developer.twitter.com/en/docs/platform-overview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3"/>
        </w:numPr>
        <w:ind w:left="1440" w:hanging="36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X’s API documentation</w:t>
      </w:r>
    </w:p>
    <w:p w:rsidR="00000000" w:rsidDel="00000000" w:rsidP="00000000" w:rsidRDefault="00000000" w:rsidRPr="00000000" w14:paraId="00000061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ind w:left="720" w:hanging="360"/>
        <w:rPr>
          <w:color w:val="f3f3f3"/>
        </w:rPr>
      </w:pPr>
      <w:hyperlink r:id="rId10">
        <w:r w:rsidDel="00000000" w:rsidR="00000000" w:rsidRPr="00000000">
          <w:rPr>
            <w:color w:val="f3f3f3"/>
            <w:u w:val="single"/>
            <w:rtl w:val="0"/>
          </w:rPr>
          <w:t xml:space="preserve">https://github.com/twitterdev/Twitter-API-v2-sample-code/tree/main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ind w:left="1440" w:hanging="36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X’s API sample code</w:t>
      </w:r>
    </w:p>
    <w:p w:rsidR="00000000" w:rsidDel="00000000" w:rsidP="00000000" w:rsidRDefault="00000000" w:rsidRPr="00000000" w14:paraId="00000064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color w:val="f3f3f3"/>
        </w:rPr>
      </w:pPr>
      <w:hyperlink r:id="rId11">
        <w:r w:rsidDel="00000000" w:rsidR="00000000" w:rsidRPr="00000000">
          <w:rPr>
            <w:color w:val="f3f3f3"/>
            <w:u w:val="single"/>
            <w:rtl w:val="0"/>
          </w:rPr>
          <w:t xml:space="preserve">https://developers.x.ai/python-sdk/ide/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ind w:left="1440" w:hanging="360"/>
        <w:rPr>
          <w:color w:val="f3f3f3"/>
        </w:rPr>
      </w:pPr>
      <w:r w:rsidDel="00000000" w:rsidR="00000000" w:rsidRPr="00000000">
        <w:rPr>
          <w:color w:val="f3f3f3"/>
          <w:rtl w:val="0"/>
        </w:rPr>
        <w:t xml:space="preserve">XAI’s API documentation</w:t>
      </w:r>
    </w:p>
    <w:p w:rsidR="00000000" w:rsidDel="00000000" w:rsidP="00000000" w:rsidRDefault="00000000" w:rsidRPr="00000000" w14:paraId="00000067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ind w:left="720" w:hanging="360"/>
        <w:rPr>
          <w:color w:val="f3f3f3"/>
          <w:u w:val="none"/>
        </w:rPr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https://trello.com/b/myf7rKwV/twitter-developer-platform-roadmap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ind w:left="1440" w:hanging="360"/>
        <w:rPr>
          <w:color w:val="f3f3f3"/>
          <w:u w:val="none"/>
        </w:rPr>
      </w:pPr>
      <w:r w:rsidDel="00000000" w:rsidR="00000000" w:rsidRPr="00000000">
        <w:rPr>
          <w:color w:val="f3f3f3"/>
          <w:rtl w:val="0"/>
        </w:rPr>
        <w:t xml:space="preserve">X’s Developer Roadmp</w:t>
      </w:r>
    </w:p>
    <w:p w:rsidR="00000000" w:rsidDel="00000000" w:rsidP="00000000" w:rsidRDefault="00000000" w:rsidRPr="00000000" w14:paraId="0000006A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f3f3f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color w:val="ffffff"/>
        </w:rPr>
      </w:pPr>
      <w:r w:rsidDel="00000000" w:rsidR="00000000" w:rsidRPr="00000000">
        <w:rPr>
          <w:b w:val="1"/>
          <w:color w:val="ffffff"/>
          <w:rtl w:val="0"/>
        </w:rPr>
        <w:t xml:space="preserve">Twitter Data Analysis Tools: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ind w:left="720" w:hanging="360"/>
        <w:rPr>
          <w:color w:val="ffffff"/>
        </w:rPr>
      </w:pPr>
      <w:hyperlink r:id="rId13">
        <w:r w:rsidDel="00000000" w:rsidR="00000000" w:rsidRPr="00000000">
          <w:rPr>
            <w:color w:val="ffffff"/>
            <w:u w:val="single"/>
            <w:rtl w:val="0"/>
          </w:rPr>
          <w:t xml:space="preserve">Databox: Databox is an easy-to-use tool that can help you improve your Twitter analytics1</w:t>
        </w:r>
      </w:hyperlink>
      <w:r w:rsidDel="00000000" w:rsidR="00000000" w:rsidRPr="00000000">
        <w:rPr>
          <w:color w:val="ffffff"/>
          <w:rtl w:val="0"/>
        </w:rPr>
        <w:t xml:space="preserve">. </w:t>
      </w:r>
      <w:hyperlink r:id="rId14">
        <w:r w:rsidDel="00000000" w:rsidR="00000000" w:rsidRPr="00000000">
          <w:rPr>
            <w:color w:val="ffffff"/>
            <w:u w:val="single"/>
            <w:rtl w:val="0"/>
          </w:rPr>
          <w:t xml:space="preserve">It allows you to quickly and easily create custom dashboards with all the data you need to measure your success on Twitter1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ind w:left="720" w:hanging="360"/>
        <w:rPr>
          <w:color w:val="ffffff"/>
        </w:rPr>
      </w:pPr>
      <w:hyperlink r:id="rId15">
        <w:r w:rsidDel="00000000" w:rsidR="00000000" w:rsidRPr="00000000">
          <w:rPr>
            <w:color w:val="ffffff"/>
            <w:u w:val="single"/>
            <w:rtl w:val="0"/>
          </w:rPr>
          <w:t xml:space="preserve">Native Twitter Analytics: This is Twitter’s own analytics platform that provides a wide range of basic information1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  <w:rPr>
          <w:color w:val="ffffff"/>
        </w:rPr>
      </w:pPr>
      <w:hyperlink r:id="rId16">
        <w:r w:rsidDel="00000000" w:rsidR="00000000" w:rsidRPr="00000000">
          <w:rPr>
            <w:color w:val="ffffff"/>
            <w:u w:val="single"/>
            <w:rtl w:val="0"/>
          </w:rPr>
          <w:t xml:space="preserve">Hootsuite: Hootsuite is a social media management platform that includes Twitter analytics features1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color w:val="ffffff"/>
        </w:rPr>
      </w:pPr>
      <w:hyperlink r:id="rId17">
        <w:r w:rsidDel="00000000" w:rsidR="00000000" w:rsidRPr="00000000">
          <w:rPr>
            <w:color w:val="ffffff"/>
            <w:u w:val="single"/>
            <w:rtl w:val="0"/>
          </w:rPr>
          <w:t xml:space="preserve">Sprout Social: Sprout Social is a social media management tool that provides detailed analytics on your Twitter performance1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720" w:hanging="360"/>
        <w:rPr>
          <w:color w:val="ffffff"/>
        </w:rPr>
      </w:pPr>
      <w:r w:rsidDel="00000000" w:rsidR="00000000" w:rsidRPr="00000000">
        <w:rPr>
          <w:color w:val="ffffff"/>
          <w:rtl w:val="0"/>
        </w:rPr>
        <w:t xml:space="preserve">Keyhole: Keyhole is a real-time hashtag tracker for Twitter, Instagram, and Facebook. </w:t>
      </w:r>
      <w:hyperlink r:id="rId18">
        <w:r w:rsidDel="00000000" w:rsidR="00000000" w:rsidRPr="00000000">
          <w:rPr>
            <w:color w:val="ffffff"/>
            <w:u w:val="single"/>
            <w:rtl w:val="0"/>
          </w:rPr>
          <w:t xml:space="preserve">It’s a great tool for tracking social media conversations and campaigns1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ind w:left="720" w:hanging="360"/>
        <w:rPr>
          <w:color w:val="ffffff"/>
        </w:rPr>
      </w:pPr>
      <w:hyperlink r:id="rId19">
        <w:r w:rsidDel="00000000" w:rsidR="00000000" w:rsidRPr="00000000">
          <w:rPr>
            <w:color w:val="ffffff"/>
            <w:u w:val="single"/>
            <w:rtl w:val="0"/>
          </w:rPr>
          <w:t xml:space="preserve">Twitonomy: Twitonomy offers a range of analytics with a user-friendly dashboard that includes details about your Twitter lists, followers, and tweets2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rPr>
          <w:color w:val="ffffff"/>
        </w:rPr>
      </w:pPr>
      <w:hyperlink r:id="rId20">
        <w:r w:rsidDel="00000000" w:rsidR="00000000" w:rsidRPr="00000000">
          <w:rPr>
            <w:color w:val="ffffff"/>
            <w:u w:val="single"/>
            <w:rtl w:val="0"/>
          </w:rPr>
          <w:t xml:space="preserve">TweetReach: TweetReach is a great analytics tool for understanding how far your tweets travel1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5">
      <w:pPr>
        <w:rPr>
          <w:b w:val="1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color w:val="ffffff"/>
        </w:rPr>
      </w:pPr>
      <w:r w:rsidDel="00000000" w:rsidR="00000000" w:rsidRPr="00000000">
        <w:rPr>
          <w:b w:val="1"/>
          <w:color w:val="ffffff"/>
          <w:rtl w:val="0"/>
        </w:rPr>
        <w:t xml:space="preserve">Twitter Data Visualization Tools: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ind w:left="720" w:hanging="360"/>
        <w:rPr>
          <w:color w:val="ffffff"/>
        </w:rPr>
      </w:pPr>
      <w:hyperlink r:id="rId21">
        <w:r w:rsidDel="00000000" w:rsidR="00000000" w:rsidRPr="00000000">
          <w:rPr>
            <w:color w:val="ffffff"/>
            <w:u w:val="single"/>
            <w:rtl w:val="0"/>
          </w:rPr>
          <w:t xml:space="preserve">Tableau: Tableau is a powerful data visualization tool that can connect directly to Twitter through its Web Data Connector3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ind w:left="720" w:hanging="360"/>
        <w:rPr>
          <w:color w:val="ffffff"/>
        </w:rPr>
      </w:pPr>
      <w:hyperlink r:id="rId22">
        <w:r w:rsidDel="00000000" w:rsidR="00000000" w:rsidRPr="00000000">
          <w:rPr>
            <w:color w:val="ffffff"/>
            <w:u w:val="single"/>
            <w:rtl w:val="0"/>
          </w:rPr>
          <w:t xml:space="preserve">Twitter Archived Google Sheets (TAGS): TAGS is a free Google Sheet template which lets you setup and run automated collection of search results from Twitter3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ind w:left="720" w:hanging="360"/>
        <w:rPr>
          <w:color w:val="ffffff"/>
        </w:rPr>
      </w:pPr>
      <w:hyperlink r:id="rId23">
        <w:r w:rsidDel="00000000" w:rsidR="00000000" w:rsidRPr="00000000">
          <w:rPr>
            <w:color w:val="ffffff"/>
            <w:u w:val="single"/>
            <w:rtl w:val="0"/>
          </w:rPr>
          <w:t xml:space="preserve">Gephi: Gephi is a leading visualization and exploration software for all kinds of graphs and networks3</w:t>
        </w:r>
      </w:hyperlink>
      <w:r w:rsidDel="00000000" w:rsidR="00000000" w:rsidRPr="00000000">
        <w:rPr>
          <w:color w:val="ffffff"/>
          <w:rtl w:val="0"/>
        </w:rPr>
        <w:t xml:space="preserve">. </w:t>
      </w:r>
      <w:hyperlink r:id="rId24">
        <w:r w:rsidDel="00000000" w:rsidR="00000000" w:rsidRPr="00000000">
          <w:rPr>
            <w:color w:val="ffffff"/>
            <w:u w:val="single"/>
            <w:rtl w:val="0"/>
          </w:rPr>
          <w:t xml:space="preserve">It can be used for visualizing your Twitter network structure</w:t>
        </w:r>
      </w:hyperlink>
      <w:hyperlink r:id="rId25">
        <w:r w:rsidDel="00000000" w:rsidR="00000000" w:rsidRPr="00000000">
          <w:rPr>
            <w:color w:val="ffffff"/>
            <w:u w:val="single"/>
            <w:rtl w:val="0"/>
          </w:rPr>
          <w:t xml:space="preserve">3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B">
      <w:pPr>
        <w:numPr>
          <w:ilvl w:val="0"/>
          <w:numId w:val="8"/>
        </w:numPr>
        <w:ind w:left="720" w:hanging="360"/>
        <w:rPr>
          <w:color w:val="ffffff"/>
        </w:rPr>
      </w:pPr>
      <w:hyperlink r:id="rId26">
        <w:r w:rsidDel="00000000" w:rsidR="00000000" w:rsidRPr="00000000">
          <w:rPr>
            <w:color w:val="ffffff"/>
            <w:u w:val="single"/>
            <w:rtl w:val="0"/>
          </w:rPr>
          <w:t xml:space="preserve">NodeXL: NodeXL is a template for Excel that lets you enter a network edge list, click a button, and see the network graph3</w:t>
        </w:r>
      </w:hyperlink>
      <w:r w:rsidDel="00000000" w:rsidR="00000000" w:rsidRPr="00000000">
        <w:rPr>
          <w:color w:val="ffffff"/>
          <w:rtl w:val="0"/>
        </w:rPr>
        <w:t xml:space="preserve">.</w:t>
      </w:r>
    </w:p>
    <w:p w:rsidR="00000000" w:rsidDel="00000000" w:rsidP="00000000" w:rsidRDefault="00000000" w:rsidRPr="00000000" w14:paraId="0000007C">
      <w:pPr>
        <w:rPr>
          <w:color w:val="f3f3f3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1111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1111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atabox.com/best-twitter-analytics-tools" TargetMode="External"/><Relationship Id="rId22" Type="http://schemas.openxmlformats.org/officeDocument/2006/relationships/hyperlink" Target="https://medium.com/analytics-vidhya/how-to-capture-analyse-and-visualize-twitter-data-19c8e5b0f87c" TargetMode="External"/><Relationship Id="rId21" Type="http://schemas.openxmlformats.org/officeDocument/2006/relationships/hyperlink" Target="https://medium.com/analytics-vidhya/how-to-capture-analyse-and-visualize-twitter-data-19c8e5b0f87c" TargetMode="External"/><Relationship Id="rId24" Type="http://schemas.openxmlformats.org/officeDocument/2006/relationships/hyperlink" Target="https://databox.com/best-twitter-analytics-tools" TargetMode="External"/><Relationship Id="rId23" Type="http://schemas.openxmlformats.org/officeDocument/2006/relationships/hyperlink" Target="https://medium.com/analytics-vidhya/how-to-capture-analyse-and-visualize-twitter-data-19c8e5b0f87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veloper.twitter.com/en/docs/platform-overview" TargetMode="External"/><Relationship Id="rId26" Type="http://schemas.openxmlformats.org/officeDocument/2006/relationships/hyperlink" Target="https://medium.com/analytics-vidhya/how-to-capture-analyse-and-visualize-twitter-data-19c8e5b0f87c" TargetMode="External"/><Relationship Id="rId25" Type="http://schemas.openxmlformats.org/officeDocument/2006/relationships/hyperlink" Target="https://medium.com/analytics-vidhya/how-to-capture-analyse-and-visualize-twitter-data-19c8e5b0f87c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gif"/><Relationship Id="rId8" Type="http://schemas.openxmlformats.org/officeDocument/2006/relationships/image" Target="media/image1.jpg"/><Relationship Id="rId11" Type="http://schemas.openxmlformats.org/officeDocument/2006/relationships/hyperlink" Target="https://developers.x.ai/python-sdk/ide/" TargetMode="External"/><Relationship Id="rId10" Type="http://schemas.openxmlformats.org/officeDocument/2006/relationships/hyperlink" Target="https://github.com/twitterdev/Twitter-API-v2-sample-code/tree/main" TargetMode="External"/><Relationship Id="rId13" Type="http://schemas.openxmlformats.org/officeDocument/2006/relationships/hyperlink" Target="https://databox.com/best-twitter-analytics-tools" TargetMode="External"/><Relationship Id="rId12" Type="http://schemas.openxmlformats.org/officeDocument/2006/relationships/hyperlink" Target="https://trello.com/b/myf7rKwV/twitter-developer-platform-roadmap" TargetMode="External"/><Relationship Id="rId15" Type="http://schemas.openxmlformats.org/officeDocument/2006/relationships/hyperlink" Target="https://databox.com/best-twitter-analytics-tools" TargetMode="External"/><Relationship Id="rId14" Type="http://schemas.openxmlformats.org/officeDocument/2006/relationships/hyperlink" Target="https://databox.com/best-twitter-analytics-tools" TargetMode="External"/><Relationship Id="rId17" Type="http://schemas.openxmlformats.org/officeDocument/2006/relationships/hyperlink" Target="https://databox.com/best-twitter-analytics-tools" TargetMode="External"/><Relationship Id="rId16" Type="http://schemas.openxmlformats.org/officeDocument/2006/relationships/hyperlink" Target="https://databox.com/best-twitter-analytics-tools" TargetMode="External"/><Relationship Id="rId19" Type="http://schemas.openxmlformats.org/officeDocument/2006/relationships/hyperlink" Target="https://blog.wishpond.com/post/115675438033/free-twitter-analytics-tools" TargetMode="External"/><Relationship Id="rId18" Type="http://schemas.openxmlformats.org/officeDocument/2006/relationships/hyperlink" Target="https://databox.com/best-twitter-analytics-tool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